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4AC49" w14:textId="5E0A9FD2" w:rsidR="00ED2319" w:rsidRPr="009216B7" w:rsidRDefault="00CC1D1C">
      <w:pPr>
        <w:tabs>
          <w:tab w:val="left" w:pos="851"/>
          <w:tab w:val="right" w:pos="9072"/>
        </w:tabs>
        <w:jc w:val="center"/>
        <w:rPr>
          <w:rFonts w:asciiTheme="minorHAnsi" w:hAnsiTheme="minorHAnsi" w:cstheme="minorHAnsi"/>
          <w:b/>
          <w:sz w:val="22"/>
          <w:szCs w:val="22"/>
          <w:lang w:val="en-US"/>
        </w:rPr>
      </w:pPr>
      <w:r w:rsidRPr="009216B7">
        <w:rPr>
          <w:rFonts w:asciiTheme="minorHAnsi" w:hAnsiTheme="minorHAnsi" w:cstheme="minorHAnsi"/>
          <w:b/>
          <w:noProof/>
          <w:snapToGrid/>
          <w:sz w:val="22"/>
          <w:szCs w:val="22"/>
          <w:lang w:val="en-US"/>
        </w:rPr>
        <w:drawing>
          <wp:inline distT="0" distB="0" distL="0" distR="0" wp14:anchorId="58A22323" wp14:editId="574527A4">
            <wp:extent cx="3209925" cy="657225"/>
            <wp:effectExtent l="0" t="0" r="0" b="0"/>
            <wp:docPr id="420471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471643" name="Picture 420471643"/>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09925" cy="657225"/>
                    </a:xfrm>
                    <a:prstGeom prst="rect">
                      <a:avLst/>
                    </a:prstGeom>
                  </pic:spPr>
                </pic:pic>
              </a:graphicData>
            </a:graphic>
          </wp:inline>
        </w:drawing>
      </w:r>
    </w:p>
    <w:p w14:paraId="7B22703D" w14:textId="77777777" w:rsidR="00ED2319" w:rsidRPr="009216B7" w:rsidRDefault="00ED2319">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lang w:val="en-US"/>
        </w:rPr>
      </w:pPr>
    </w:p>
    <w:p w14:paraId="7338E0F3" w14:textId="77777777" w:rsidR="00ED2319" w:rsidRPr="009216B7" w:rsidRDefault="00000000">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 w:val="32"/>
          <w:szCs w:val="32"/>
          <w:lang w:val="en-US"/>
        </w:rPr>
      </w:pPr>
      <w:r w:rsidRPr="009216B7">
        <w:rPr>
          <w:rFonts w:asciiTheme="minorHAnsi" w:hAnsiTheme="minorHAnsi" w:cstheme="minorHAnsi"/>
          <w:sz w:val="32"/>
          <w:szCs w:val="32"/>
          <w:lang w:val="en-US"/>
        </w:rPr>
        <w:t>Press information</w:t>
      </w:r>
    </w:p>
    <w:p w14:paraId="681AAFCE" w14:textId="171AC43E" w:rsidR="00ED2319" w:rsidRPr="00D60396" w:rsidRDefault="00D60396">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Cs w:val="0"/>
          <w:szCs w:val="22"/>
          <w:lang w:val="en-US"/>
        </w:rPr>
      </w:pPr>
      <w:r w:rsidRPr="00D60396">
        <w:rPr>
          <w:rFonts w:asciiTheme="minorHAnsi" w:hAnsiTheme="minorHAnsi" w:cstheme="minorHAnsi"/>
          <w:bCs w:val="0"/>
          <w:szCs w:val="22"/>
          <w:lang w:val="en-US"/>
        </w:rPr>
        <w:t>Released January 15, 2025</w:t>
      </w:r>
    </w:p>
    <w:p w14:paraId="59AC6DB4" w14:textId="77777777" w:rsidR="00D60396" w:rsidRPr="009216B7" w:rsidRDefault="00D60396">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lang w:val="en-US"/>
        </w:rPr>
      </w:pPr>
    </w:p>
    <w:p w14:paraId="62D75078" w14:textId="19909196" w:rsidR="00ED2319" w:rsidRPr="009216B7" w:rsidRDefault="00000000">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en-US"/>
        </w:rPr>
      </w:pPr>
      <w:r w:rsidRPr="009216B7">
        <w:rPr>
          <w:rFonts w:asciiTheme="minorHAnsi" w:hAnsiTheme="minorHAnsi" w:cstheme="minorHAnsi"/>
          <w:b w:val="0"/>
          <w:szCs w:val="22"/>
          <w:lang w:val="en-US"/>
        </w:rPr>
        <w:t xml:space="preserve">To download </w:t>
      </w:r>
      <w:r w:rsidRPr="009216B7">
        <w:rPr>
          <w:rFonts w:asciiTheme="minorHAnsi" w:hAnsiTheme="minorHAnsi" w:cstheme="minorHAnsi"/>
          <w:b w:val="0"/>
          <w:bCs w:val="0"/>
          <w:szCs w:val="22"/>
          <w:lang w:val="en-US"/>
        </w:rPr>
        <w:t xml:space="preserve">a 300dpi print quality image, go to </w:t>
      </w:r>
      <w:hyperlink r:id="rId7" w:history="1">
        <w:r w:rsidR="00E97D03" w:rsidRPr="009216B7">
          <w:rPr>
            <w:rStyle w:val="Hyperlink"/>
            <w:rFonts w:asciiTheme="minorHAnsi" w:hAnsiTheme="minorHAnsi" w:cstheme="minorHAnsi"/>
            <w:b w:val="0"/>
            <w:bCs w:val="0"/>
            <w:szCs w:val="22"/>
            <w:u w:val="none"/>
            <w:lang w:val="en-US"/>
          </w:rPr>
          <w:t>parkfield.co.uk/hammond-</w:t>
        </w:r>
        <w:proofErr w:type="spellStart"/>
        <w:r w:rsidR="00E97D03" w:rsidRPr="009216B7">
          <w:rPr>
            <w:rStyle w:val="Hyperlink"/>
            <w:rFonts w:asciiTheme="minorHAnsi" w:hAnsiTheme="minorHAnsi" w:cstheme="minorHAnsi"/>
            <w:b w:val="0"/>
            <w:bCs w:val="0"/>
            <w:szCs w:val="22"/>
            <w:u w:val="none"/>
            <w:lang w:val="en-US"/>
          </w:rPr>
          <w:t>canada</w:t>
        </w:r>
        <w:proofErr w:type="spellEnd"/>
        <w:r w:rsidR="00E97D03" w:rsidRPr="009216B7">
          <w:rPr>
            <w:rStyle w:val="Hyperlink"/>
            <w:rFonts w:asciiTheme="minorHAnsi" w:hAnsiTheme="minorHAnsi" w:cstheme="minorHAnsi"/>
            <w:b w:val="0"/>
            <w:bCs w:val="0"/>
            <w:szCs w:val="22"/>
            <w:u w:val="none"/>
            <w:lang w:val="en-US"/>
          </w:rPr>
          <w:t>/1550zf-print.jpg</w:t>
        </w:r>
      </w:hyperlink>
    </w:p>
    <w:p w14:paraId="7936F53D" w14:textId="77777777" w:rsidR="00ED2319" w:rsidRPr="009216B7" w:rsidRDefault="00ED2319">
      <w:pPr>
        <w:tabs>
          <w:tab w:val="left" w:pos="851"/>
          <w:tab w:val="right" w:pos="9072"/>
        </w:tabs>
        <w:rPr>
          <w:rFonts w:asciiTheme="minorHAnsi" w:eastAsiaTheme="minorHAnsi" w:hAnsiTheme="minorHAnsi" w:cstheme="minorHAnsi"/>
          <w:kern w:val="0"/>
          <w:sz w:val="22"/>
          <w:szCs w:val="22"/>
          <w:lang w:val="en-US"/>
        </w:rPr>
      </w:pPr>
    </w:p>
    <w:p w14:paraId="5A99E9A6" w14:textId="2335D640" w:rsidR="00E97D03" w:rsidRPr="009216B7" w:rsidRDefault="00000000">
      <w:pPr>
        <w:tabs>
          <w:tab w:val="left" w:pos="851"/>
          <w:tab w:val="right" w:pos="9072"/>
        </w:tabs>
        <w:rPr>
          <w:lang w:val="en-US"/>
        </w:rPr>
      </w:pPr>
      <w:r w:rsidRPr="009216B7">
        <w:rPr>
          <w:rFonts w:asciiTheme="minorHAnsi" w:eastAsiaTheme="minorHAnsi" w:hAnsiTheme="minorHAnsi" w:cstheme="minorHAnsi"/>
          <w:kern w:val="0"/>
          <w:sz w:val="22"/>
          <w:szCs w:val="22"/>
          <w:lang w:val="en-US"/>
        </w:rPr>
        <w:t xml:space="preserve">To download a Word file of the text, go to </w:t>
      </w:r>
      <w:hyperlink r:id="rId8" w:history="1">
        <w:r w:rsidR="00E97D03" w:rsidRPr="009216B7">
          <w:rPr>
            <w:rStyle w:val="Hyperlink"/>
            <w:rFonts w:asciiTheme="minorHAnsi" w:eastAsiaTheme="minorHAnsi" w:hAnsiTheme="minorHAnsi" w:cstheme="minorHAnsi"/>
            <w:kern w:val="0"/>
            <w:sz w:val="22"/>
            <w:szCs w:val="22"/>
            <w:u w:val="none"/>
            <w:lang w:val="en-US"/>
          </w:rPr>
          <w:t>parkfield.co.uk/hammond-</w:t>
        </w:r>
        <w:proofErr w:type="spellStart"/>
        <w:r w:rsidR="00E97D03" w:rsidRPr="009216B7">
          <w:rPr>
            <w:rStyle w:val="Hyperlink"/>
            <w:rFonts w:asciiTheme="minorHAnsi" w:eastAsiaTheme="minorHAnsi" w:hAnsiTheme="minorHAnsi" w:cstheme="minorHAnsi"/>
            <w:kern w:val="0"/>
            <w:sz w:val="22"/>
            <w:szCs w:val="22"/>
            <w:u w:val="none"/>
            <w:lang w:val="en-US"/>
          </w:rPr>
          <w:t>canada</w:t>
        </w:r>
        <w:proofErr w:type="spellEnd"/>
        <w:r w:rsidR="00E97D03" w:rsidRPr="009216B7">
          <w:rPr>
            <w:rStyle w:val="Hyperlink"/>
            <w:rFonts w:asciiTheme="minorHAnsi" w:eastAsiaTheme="minorHAnsi" w:hAnsiTheme="minorHAnsi" w:cstheme="minorHAnsi"/>
            <w:kern w:val="0"/>
            <w:sz w:val="22"/>
            <w:szCs w:val="22"/>
            <w:u w:val="none"/>
            <w:lang w:val="en-US"/>
          </w:rPr>
          <w:t>/1550zf.docx</w:t>
        </w:r>
      </w:hyperlink>
    </w:p>
    <w:p w14:paraId="462BEB08" w14:textId="77777777" w:rsidR="00ED2319" w:rsidRPr="009216B7" w:rsidRDefault="00ED2319">
      <w:pPr>
        <w:tabs>
          <w:tab w:val="left" w:pos="851"/>
          <w:tab w:val="right" w:pos="9072"/>
        </w:tabs>
        <w:rPr>
          <w:rFonts w:asciiTheme="minorHAnsi" w:eastAsiaTheme="minorHAnsi" w:hAnsiTheme="minorHAnsi" w:cstheme="minorHAnsi"/>
          <w:kern w:val="0"/>
          <w:sz w:val="22"/>
          <w:szCs w:val="22"/>
          <w:lang w:val="en-US"/>
        </w:rPr>
      </w:pPr>
    </w:p>
    <w:p w14:paraId="1DE4696D" w14:textId="2151C734" w:rsidR="00ED2319" w:rsidRPr="009216B7" w:rsidRDefault="00000000">
      <w:pPr>
        <w:tabs>
          <w:tab w:val="left" w:pos="851"/>
          <w:tab w:val="right" w:pos="9072"/>
        </w:tabs>
        <w:rPr>
          <w:rFonts w:asciiTheme="minorHAnsi" w:hAnsiTheme="minorHAnsi" w:cstheme="minorHAnsi"/>
          <w:sz w:val="22"/>
          <w:szCs w:val="22"/>
          <w:lang w:val="en-US"/>
        </w:rPr>
      </w:pPr>
      <w:r w:rsidRPr="009216B7">
        <w:rPr>
          <w:rFonts w:asciiTheme="minorHAnsi" w:eastAsiaTheme="minorHAnsi" w:hAnsiTheme="minorHAnsi" w:cstheme="minorHAnsi"/>
          <w:kern w:val="0"/>
          <w:sz w:val="22"/>
          <w:szCs w:val="22"/>
          <w:lang w:val="en-US"/>
        </w:rPr>
        <w:t xml:space="preserve">To view all Hammond Manufacturing press information, go to </w:t>
      </w:r>
      <w:hyperlink r:id="rId9" w:history="1">
        <w:r w:rsidR="00ED2319" w:rsidRPr="009216B7">
          <w:rPr>
            <w:rStyle w:val="Hyperlink"/>
            <w:rFonts w:asciiTheme="minorHAnsi" w:eastAsiaTheme="minorHAnsi" w:hAnsiTheme="minorHAnsi" w:cstheme="minorHAnsi"/>
            <w:bCs/>
            <w:kern w:val="0"/>
            <w:sz w:val="22"/>
            <w:szCs w:val="22"/>
            <w:u w:val="none"/>
            <w:lang w:val="en-US"/>
          </w:rPr>
          <w:t>parkfield.co.uk/hammond-</w:t>
        </w:r>
        <w:proofErr w:type="spellStart"/>
        <w:r w:rsidR="00ED2319" w:rsidRPr="009216B7">
          <w:rPr>
            <w:rStyle w:val="Hyperlink"/>
            <w:rFonts w:asciiTheme="minorHAnsi" w:eastAsiaTheme="minorHAnsi" w:hAnsiTheme="minorHAnsi" w:cstheme="minorHAnsi"/>
            <w:bCs/>
            <w:kern w:val="0"/>
            <w:sz w:val="22"/>
            <w:szCs w:val="22"/>
            <w:u w:val="none"/>
            <w:lang w:val="en-US"/>
          </w:rPr>
          <w:t>canada</w:t>
        </w:r>
        <w:proofErr w:type="spellEnd"/>
        <w:r w:rsidR="00ED2319" w:rsidRPr="009216B7">
          <w:rPr>
            <w:rStyle w:val="Hyperlink"/>
            <w:rFonts w:asciiTheme="minorHAnsi" w:eastAsiaTheme="minorHAnsi" w:hAnsiTheme="minorHAnsi" w:cstheme="minorHAnsi"/>
            <w:bCs/>
            <w:kern w:val="0"/>
            <w:sz w:val="22"/>
            <w:szCs w:val="22"/>
            <w:u w:val="none"/>
            <w:lang w:val="en-US"/>
          </w:rPr>
          <w:t>/</w:t>
        </w:r>
      </w:hyperlink>
      <w:r w:rsidRPr="009216B7">
        <w:rPr>
          <w:rFonts w:asciiTheme="minorHAnsi" w:hAnsiTheme="minorHAnsi" w:cstheme="minorHAnsi"/>
          <w:sz w:val="22"/>
          <w:szCs w:val="22"/>
          <w:lang w:val="en-US"/>
        </w:rPr>
        <w:tab/>
      </w:r>
    </w:p>
    <w:p w14:paraId="5EAD3411" w14:textId="77777777" w:rsidR="00ED2319" w:rsidRPr="009216B7" w:rsidRDefault="00ED2319">
      <w:pPr>
        <w:tabs>
          <w:tab w:val="left" w:pos="851"/>
          <w:tab w:val="right" w:pos="9072"/>
        </w:tabs>
        <w:rPr>
          <w:rFonts w:asciiTheme="minorHAnsi" w:hAnsiTheme="minorHAnsi" w:cstheme="minorHAnsi"/>
          <w:sz w:val="22"/>
          <w:szCs w:val="22"/>
          <w:lang w:val="en-US"/>
        </w:rPr>
      </w:pPr>
    </w:p>
    <w:p w14:paraId="5A9F928C" w14:textId="28D16669" w:rsidR="00E97D03" w:rsidRPr="009216B7" w:rsidRDefault="00E97D03" w:rsidP="00E97D03">
      <w:pPr>
        <w:widowControl w:val="0"/>
        <w:tabs>
          <w:tab w:val="left" w:pos="851"/>
          <w:tab w:val="right" w:pos="9072"/>
        </w:tabs>
        <w:rPr>
          <w:rFonts w:ascii="Calibri" w:eastAsia="SimSun" w:hAnsi="Calibri"/>
          <w:b/>
          <w:kern w:val="2"/>
          <w:sz w:val="22"/>
          <w:lang w:val="en-US" w:eastAsia="zh-CN"/>
        </w:rPr>
      </w:pPr>
      <w:bookmarkStart w:id="0" w:name="_Hlk187749469"/>
      <w:r w:rsidRPr="009216B7">
        <w:rPr>
          <w:rFonts w:ascii="Calibri" w:eastAsia="SimSun" w:hAnsi="Calibri"/>
          <w:b/>
          <w:kern w:val="2"/>
          <w:sz w:val="22"/>
          <w:lang w:val="en-US" w:eastAsia="zh-CN"/>
        </w:rPr>
        <w:t>Hammond’s new IP68 heavy duty flanged die-cast aluminum enclosures</w:t>
      </w:r>
    </w:p>
    <w:p w14:paraId="36C5FBEC" w14:textId="77777777" w:rsidR="00E97D03" w:rsidRPr="009216B7" w:rsidRDefault="00E97D03" w:rsidP="00E97D03">
      <w:pPr>
        <w:widowControl w:val="0"/>
        <w:tabs>
          <w:tab w:val="left" w:pos="851"/>
          <w:tab w:val="right" w:pos="9072"/>
        </w:tabs>
        <w:rPr>
          <w:rFonts w:ascii="Calibri" w:eastAsia="SimSun" w:hAnsi="Calibri"/>
          <w:b/>
          <w:kern w:val="2"/>
          <w:sz w:val="22"/>
          <w:lang w:val="en-US" w:eastAsia="zh-CN"/>
        </w:rPr>
      </w:pPr>
    </w:p>
    <w:p w14:paraId="645E5843" w14:textId="77777777" w:rsidR="00E97D03" w:rsidRPr="009216B7" w:rsidRDefault="00E97D03" w:rsidP="00E97D03">
      <w:pPr>
        <w:widowControl w:val="0"/>
        <w:tabs>
          <w:tab w:val="left" w:pos="851"/>
          <w:tab w:val="right" w:pos="9072"/>
        </w:tabs>
        <w:rPr>
          <w:rFonts w:ascii="Calibri" w:eastAsia="SimSun" w:hAnsi="Calibri"/>
          <w:bCs/>
          <w:kern w:val="2"/>
          <w:sz w:val="22"/>
          <w:lang w:val="en-US" w:eastAsia="zh-CN"/>
        </w:rPr>
      </w:pPr>
      <w:r w:rsidRPr="009216B7">
        <w:rPr>
          <w:rFonts w:ascii="Calibri" w:eastAsia="SimSun" w:hAnsi="Calibri"/>
          <w:bCs/>
          <w:kern w:val="2"/>
          <w:sz w:val="22"/>
          <w:lang w:val="en-US" w:eastAsia="zh-CN"/>
        </w:rPr>
        <w:t xml:space="preserve">Hammond has introduced the IP68 </w:t>
      </w:r>
      <w:hyperlink r:id="rId10" w:history="1">
        <w:r w:rsidRPr="009216B7">
          <w:rPr>
            <w:rFonts w:ascii="Calibri" w:eastAsia="SimSun" w:hAnsi="Calibri"/>
            <w:bCs/>
            <w:color w:val="0000FF"/>
            <w:kern w:val="2"/>
            <w:sz w:val="22"/>
            <w:u w:val="single"/>
            <w:lang w:val="en-US" w:eastAsia="zh-CN"/>
          </w:rPr>
          <w:t>1550ZF range</w:t>
        </w:r>
      </w:hyperlink>
      <w:r w:rsidRPr="009216B7">
        <w:rPr>
          <w:rFonts w:ascii="Calibri" w:eastAsia="SimSun" w:hAnsi="Calibri"/>
          <w:bCs/>
          <w:kern w:val="2"/>
          <w:sz w:val="22"/>
          <w:lang w:val="en-US" w:eastAsia="zh-CN"/>
        </w:rPr>
        <w:t xml:space="preserve">, flanged versions of all 18 sizes in the well-established 1550Z rugged thick wall heavy duty die-cast enclosure family. The full-size flange is spot-welded to the base to give a very strong and smooth mounting plate for use when the units are secured to a surface. </w:t>
      </w:r>
    </w:p>
    <w:p w14:paraId="126CDFC7" w14:textId="77777777" w:rsidR="00E97D03" w:rsidRPr="009216B7" w:rsidRDefault="00E97D03" w:rsidP="00E97D03">
      <w:pPr>
        <w:widowControl w:val="0"/>
        <w:tabs>
          <w:tab w:val="left" w:pos="851"/>
          <w:tab w:val="right" w:pos="9072"/>
        </w:tabs>
        <w:rPr>
          <w:rFonts w:ascii="Calibri" w:eastAsia="SimSun" w:hAnsi="Calibri"/>
          <w:bCs/>
          <w:kern w:val="2"/>
          <w:sz w:val="22"/>
          <w:lang w:val="en-US" w:eastAsia="zh-CN"/>
        </w:rPr>
      </w:pPr>
    </w:p>
    <w:p w14:paraId="75D19C2C" w14:textId="77777777" w:rsidR="00E97D03" w:rsidRPr="009216B7" w:rsidRDefault="00E97D03" w:rsidP="00E97D03">
      <w:pPr>
        <w:widowControl w:val="0"/>
        <w:tabs>
          <w:tab w:val="left" w:pos="851"/>
          <w:tab w:val="right" w:pos="9072"/>
        </w:tabs>
        <w:rPr>
          <w:rFonts w:ascii="Calibri" w:eastAsia="SimSun" w:hAnsi="Calibri"/>
          <w:bCs/>
          <w:kern w:val="2"/>
          <w:sz w:val="22"/>
          <w:lang w:val="en-US" w:eastAsia="zh-CN"/>
        </w:rPr>
      </w:pPr>
      <w:r w:rsidRPr="009216B7">
        <w:rPr>
          <w:rFonts w:ascii="Calibri" w:eastAsia="SimSun" w:hAnsi="Calibri"/>
          <w:bCs/>
          <w:kern w:val="2"/>
          <w:sz w:val="22"/>
          <w:lang w:val="en-US" w:eastAsia="zh-CN"/>
        </w:rPr>
        <w:t>The 18 sizes range from 50mm x 45mm x 30mm to 223mm x 147mm x 83 mm, with the lids thickness ranging from 5mm to 33mm in depth depending on the size. The tongue and groove design and a pre-formed one-piece silicone rubber gasket gives the IP68 environmental protection so the enclosures are ideal for installation in environments where dust and water will be present.</w:t>
      </w:r>
    </w:p>
    <w:p w14:paraId="05613DBF" w14:textId="77777777" w:rsidR="00E97D03" w:rsidRPr="009216B7" w:rsidRDefault="00E97D03" w:rsidP="00E97D03">
      <w:pPr>
        <w:widowControl w:val="0"/>
        <w:tabs>
          <w:tab w:val="left" w:pos="851"/>
          <w:tab w:val="right" w:pos="9072"/>
        </w:tabs>
        <w:rPr>
          <w:rFonts w:ascii="Calibri" w:eastAsia="SimSun" w:hAnsi="Calibri"/>
          <w:bCs/>
          <w:kern w:val="2"/>
          <w:sz w:val="22"/>
          <w:lang w:val="en-US" w:eastAsia="zh-CN"/>
        </w:rPr>
      </w:pPr>
    </w:p>
    <w:p w14:paraId="7E8A824E" w14:textId="77777777" w:rsidR="00E97D03" w:rsidRPr="009216B7" w:rsidRDefault="00E97D03" w:rsidP="00E97D03">
      <w:pPr>
        <w:widowControl w:val="0"/>
        <w:tabs>
          <w:tab w:val="left" w:pos="851"/>
          <w:tab w:val="right" w:pos="9072"/>
        </w:tabs>
        <w:rPr>
          <w:rFonts w:ascii="Calibri" w:eastAsia="SimSun" w:hAnsi="Calibri"/>
          <w:bCs/>
          <w:kern w:val="2"/>
          <w:sz w:val="22"/>
          <w:lang w:val="en-US" w:eastAsia="zh-CN"/>
        </w:rPr>
      </w:pPr>
      <w:r w:rsidRPr="009216B7">
        <w:rPr>
          <w:rFonts w:ascii="Calibri" w:eastAsia="SimSun" w:hAnsi="Calibri"/>
          <w:bCs/>
          <w:kern w:val="2"/>
          <w:sz w:val="22"/>
          <w:lang w:val="en-US" w:eastAsia="zh-CN"/>
        </w:rPr>
        <w:t>They are UL and cUL Listed and have been independently tested to IP66, IP67 and IP68 and they are also rated to NEMA Type 4, 4X, 12 and 13. All sizes except the smallest have an impact rating of IK08, defined in IEC 62262 as the equivalent to the impact of a 1.7kg mass dropped from 300mm above the impacted surface.</w:t>
      </w:r>
    </w:p>
    <w:p w14:paraId="22B5D3D6" w14:textId="77777777" w:rsidR="00E97D03" w:rsidRPr="009216B7" w:rsidRDefault="00E97D03" w:rsidP="00E97D03">
      <w:pPr>
        <w:widowControl w:val="0"/>
        <w:tabs>
          <w:tab w:val="left" w:pos="851"/>
          <w:tab w:val="right" w:pos="9072"/>
        </w:tabs>
        <w:rPr>
          <w:rFonts w:ascii="Calibri" w:eastAsia="SimSun" w:hAnsi="Calibri"/>
          <w:bCs/>
          <w:kern w:val="2"/>
          <w:sz w:val="22"/>
          <w:lang w:val="en-US" w:eastAsia="zh-CN"/>
        </w:rPr>
      </w:pPr>
    </w:p>
    <w:p w14:paraId="348C88FE" w14:textId="77777777" w:rsidR="00E97D03" w:rsidRPr="009216B7" w:rsidRDefault="00E97D03" w:rsidP="00E97D03">
      <w:pPr>
        <w:widowControl w:val="0"/>
        <w:tabs>
          <w:tab w:val="left" w:pos="851"/>
          <w:tab w:val="right" w:pos="9072"/>
        </w:tabs>
        <w:rPr>
          <w:rFonts w:ascii="Calibri" w:eastAsia="SimSun" w:hAnsi="Calibri"/>
          <w:bCs/>
          <w:kern w:val="2"/>
          <w:sz w:val="22"/>
          <w:lang w:val="en-US" w:eastAsia="zh-CN"/>
        </w:rPr>
      </w:pPr>
      <w:r w:rsidRPr="009216B7">
        <w:rPr>
          <w:rFonts w:ascii="Calibri" w:eastAsia="SimSun" w:hAnsi="Calibri"/>
          <w:bCs/>
          <w:kern w:val="2"/>
          <w:sz w:val="22"/>
          <w:lang w:val="en-US" w:eastAsia="zh-CN"/>
        </w:rPr>
        <w:t>Depending on the size, the lid is secured to the base with either two, four or six stainless steel Philips machine screws located outside the gasketed area, giving repeated access without degrading the environmental protection. They are available in a natural finish or with a tough polyester black powder finish to both the outside and inside of the enclosure. Clear areas in the painted versions are provided around the grounding points.</w:t>
      </w:r>
    </w:p>
    <w:p w14:paraId="0E70405C" w14:textId="77777777" w:rsidR="00E97D03" w:rsidRPr="009216B7" w:rsidRDefault="00E97D03" w:rsidP="00E97D03">
      <w:pPr>
        <w:widowControl w:val="0"/>
        <w:tabs>
          <w:tab w:val="left" w:pos="851"/>
          <w:tab w:val="right" w:pos="9072"/>
        </w:tabs>
        <w:rPr>
          <w:rFonts w:ascii="Calibri" w:eastAsia="SimSun" w:hAnsi="Calibri"/>
          <w:bCs/>
          <w:kern w:val="2"/>
          <w:sz w:val="22"/>
          <w:lang w:val="en-US" w:eastAsia="zh-CN"/>
        </w:rPr>
      </w:pPr>
    </w:p>
    <w:p w14:paraId="0361B2DC" w14:textId="77777777" w:rsidR="00E97D03" w:rsidRPr="009216B7" w:rsidRDefault="00E97D03" w:rsidP="00E97D03">
      <w:pPr>
        <w:widowControl w:val="0"/>
        <w:tabs>
          <w:tab w:val="left" w:pos="851"/>
          <w:tab w:val="right" w:pos="9072"/>
        </w:tabs>
        <w:rPr>
          <w:rFonts w:ascii="Calibri" w:eastAsia="SimSun" w:hAnsi="Calibri"/>
          <w:bCs/>
          <w:kern w:val="2"/>
          <w:sz w:val="22"/>
          <w:lang w:val="en-US" w:eastAsia="zh-CN"/>
        </w:rPr>
      </w:pPr>
      <w:r w:rsidRPr="009216B7">
        <w:rPr>
          <w:rFonts w:ascii="Calibri" w:eastAsia="SimSun" w:hAnsi="Calibri"/>
          <w:bCs/>
          <w:kern w:val="2"/>
          <w:sz w:val="22"/>
          <w:lang w:val="en-US" w:eastAsia="zh-CN"/>
        </w:rPr>
        <w:t>*** ends: body copy 250 words ***</w:t>
      </w:r>
      <w:bookmarkEnd w:id="0"/>
    </w:p>
    <w:p w14:paraId="35B3563B" w14:textId="77777777" w:rsidR="00ED2319" w:rsidRPr="009216B7" w:rsidRDefault="00ED2319">
      <w:pPr>
        <w:tabs>
          <w:tab w:val="left" w:pos="851"/>
          <w:tab w:val="right" w:pos="9072"/>
        </w:tabs>
        <w:rPr>
          <w:rFonts w:asciiTheme="minorHAnsi" w:hAnsiTheme="minorHAnsi" w:cstheme="minorHAnsi"/>
          <w:sz w:val="22"/>
          <w:szCs w:val="22"/>
          <w:lang w:val="en-US"/>
        </w:rPr>
      </w:pPr>
    </w:p>
    <w:p w14:paraId="7F2D03A2" w14:textId="77777777" w:rsidR="007D3CF0" w:rsidRDefault="007D3CF0">
      <w:pPr>
        <w:rPr>
          <w:rFonts w:asciiTheme="minorHAnsi" w:hAnsiTheme="minorHAnsi" w:cstheme="minorHAnsi"/>
          <w:b/>
          <w:sz w:val="22"/>
          <w:szCs w:val="22"/>
          <w:lang w:val="en-US"/>
        </w:rPr>
      </w:pPr>
      <w:r>
        <w:rPr>
          <w:rFonts w:asciiTheme="minorHAnsi" w:hAnsiTheme="minorHAnsi" w:cstheme="minorHAnsi"/>
          <w:b/>
          <w:sz w:val="22"/>
          <w:szCs w:val="22"/>
          <w:lang w:val="en-US"/>
        </w:rPr>
        <w:br w:type="page"/>
      </w:r>
    </w:p>
    <w:p w14:paraId="4560CADF" w14:textId="5953CEAF" w:rsidR="00E97D03" w:rsidRPr="009216B7" w:rsidRDefault="00E97D03">
      <w:pPr>
        <w:tabs>
          <w:tab w:val="left" w:pos="851"/>
          <w:tab w:val="right" w:pos="9072"/>
        </w:tabs>
        <w:rPr>
          <w:rFonts w:asciiTheme="minorHAnsi" w:hAnsiTheme="minorHAnsi" w:cstheme="minorHAnsi"/>
          <w:b/>
          <w:sz w:val="22"/>
          <w:szCs w:val="22"/>
          <w:lang w:val="en-US"/>
        </w:rPr>
      </w:pPr>
      <w:r w:rsidRPr="009216B7">
        <w:rPr>
          <w:rFonts w:asciiTheme="minorHAnsi" w:hAnsiTheme="minorHAnsi" w:cstheme="minorHAnsi"/>
          <w:b/>
          <w:sz w:val="22"/>
          <w:szCs w:val="22"/>
          <w:lang w:val="en-US"/>
        </w:rPr>
        <w:lastRenderedPageBreak/>
        <w:t>Notes to Editors.</w:t>
      </w:r>
    </w:p>
    <w:p w14:paraId="2D53B41D" w14:textId="77777777" w:rsidR="00E97D03" w:rsidRPr="009216B7" w:rsidRDefault="00E97D03">
      <w:pPr>
        <w:tabs>
          <w:tab w:val="left" w:pos="851"/>
          <w:tab w:val="right" w:pos="9072"/>
        </w:tabs>
        <w:rPr>
          <w:rFonts w:asciiTheme="minorHAnsi" w:hAnsiTheme="minorHAnsi" w:cstheme="minorHAnsi"/>
          <w:sz w:val="22"/>
          <w:szCs w:val="22"/>
          <w:lang w:val="en-US"/>
        </w:rPr>
      </w:pPr>
    </w:p>
    <w:p w14:paraId="7F3193F9" w14:textId="77777777" w:rsidR="00E97D03" w:rsidRPr="009216B7" w:rsidRDefault="00E97D03">
      <w:pPr>
        <w:tabs>
          <w:tab w:val="left" w:pos="851"/>
          <w:tab w:val="right" w:pos="9072"/>
        </w:tabs>
        <w:rPr>
          <w:rFonts w:asciiTheme="minorHAnsi" w:hAnsiTheme="minorHAnsi" w:cstheme="minorHAnsi"/>
          <w:sz w:val="22"/>
          <w:szCs w:val="22"/>
          <w:lang w:val="en-US"/>
        </w:rPr>
      </w:pPr>
      <w:r w:rsidRPr="009216B7">
        <w:rPr>
          <w:rFonts w:asciiTheme="minorHAnsi" w:hAnsiTheme="minorHAnsi" w:cstheme="minorHAnsi"/>
          <w:sz w:val="22"/>
          <w:szCs w:val="22"/>
          <w:lang w:val="en-US"/>
        </w:rPr>
        <w:t>For further information:</w:t>
      </w:r>
    </w:p>
    <w:p w14:paraId="2C06B6B0" w14:textId="77777777" w:rsidR="00E97D03" w:rsidRPr="009216B7" w:rsidRDefault="00E97D03">
      <w:pPr>
        <w:tabs>
          <w:tab w:val="left" w:pos="851"/>
          <w:tab w:val="right" w:pos="9072"/>
        </w:tabs>
        <w:rPr>
          <w:rFonts w:asciiTheme="minorHAnsi" w:hAnsiTheme="minorHAnsi" w:cstheme="minorHAnsi"/>
          <w:sz w:val="22"/>
          <w:szCs w:val="22"/>
          <w:lang w:val="en-US"/>
        </w:rPr>
      </w:pPr>
    </w:p>
    <w:p w14:paraId="189B41E6" w14:textId="77777777" w:rsidR="00E97D03" w:rsidRPr="009216B7" w:rsidRDefault="00E97D03">
      <w:pPr>
        <w:tabs>
          <w:tab w:val="left" w:pos="851"/>
          <w:tab w:val="right" w:pos="9072"/>
        </w:tabs>
        <w:rPr>
          <w:rFonts w:asciiTheme="minorHAnsi" w:hAnsiTheme="minorHAnsi" w:cstheme="minorHAnsi"/>
          <w:sz w:val="22"/>
          <w:szCs w:val="22"/>
          <w:lang w:val="en-US"/>
        </w:rPr>
      </w:pPr>
      <w:r w:rsidRPr="009216B7">
        <w:rPr>
          <w:rFonts w:asciiTheme="minorHAnsi" w:hAnsiTheme="minorHAnsi" w:cstheme="minorHAnsi"/>
          <w:sz w:val="22"/>
          <w:szCs w:val="22"/>
          <w:lang w:val="en-US"/>
        </w:rPr>
        <w:t>Ross Hammond</w:t>
      </w:r>
    </w:p>
    <w:p w14:paraId="173BE4BB" w14:textId="77777777" w:rsidR="00E97D03" w:rsidRPr="009216B7" w:rsidRDefault="00E97D03">
      <w:pPr>
        <w:tabs>
          <w:tab w:val="left" w:pos="851"/>
          <w:tab w:val="right" w:pos="9072"/>
        </w:tabs>
        <w:rPr>
          <w:rFonts w:asciiTheme="minorHAnsi" w:hAnsiTheme="minorHAnsi" w:cstheme="minorHAnsi"/>
          <w:sz w:val="22"/>
          <w:szCs w:val="22"/>
          <w:lang w:val="en-US"/>
        </w:rPr>
      </w:pPr>
      <w:r w:rsidRPr="009216B7">
        <w:rPr>
          <w:rFonts w:asciiTheme="minorHAnsi" w:hAnsiTheme="minorHAnsi" w:cstheme="minorHAnsi"/>
          <w:sz w:val="22"/>
          <w:szCs w:val="22"/>
          <w:lang w:val="en-US"/>
        </w:rPr>
        <w:t>Hammond Manufacturing Co. Ltd.</w:t>
      </w:r>
    </w:p>
    <w:p w14:paraId="6FC29B0B" w14:textId="77777777" w:rsidR="00E97D03" w:rsidRPr="009216B7" w:rsidRDefault="00E97D03">
      <w:pPr>
        <w:tabs>
          <w:tab w:val="left" w:pos="851"/>
          <w:tab w:val="right" w:pos="9072"/>
        </w:tabs>
        <w:rPr>
          <w:rFonts w:asciiTheme="minorHAnsi" w:hAnsiTheme="minorHAnsi" w:cstheme="minorHAnsi"/>
          <w:sz w:val="22"/>
          <w:szCs w:val="22"/>
          <w:lang w:val="en-US"/>
        </w:rPr>
      </w:pPr>
      <w:r w:rsidRPr="009216B7">
        <w:rPr>
          <w:rFonts w:asciiTheme="minorHAnsi" w:hAnsiTheme="minorHAnsi" w:cstheme="minorHAnsi"/>
          <w:sz w:val="22"/>
          <w:szCs w:val="22"/>
          <w:lang w:val="en-US"/>
        </w:rPr>
        <w:t>Electronics Group</w:t>
      </w:r>
    </w:p>
    <w:p w14:paraId="17C2EF48" w14:textId="77777777" w:rsidR="00E97D03" w:rsidRPr="009216B7" w:rsidRDefault="00E97D03">
      <w:pPr>
        <w:tabs>
          <w:tab w:val="left" w:pos="851"/>
          <w:tab w:val="right" w:pos="9072"/>
        </w:tabs>
        <w:rPr>
          <w:rFonts w:asciiTheme="minorHAnsi" w:hAnsiTheme="minorHAnsi" w:cstheme="minorHAnsi"/>
          <w:sz w:val="22"/>
          <w:szCs w:val="22"/>
          <w:lang w:val="en-US"/>
        </w:rPr>
      </w:pPr>
      <w:r w:rsidRPr="009216B7">
        <w:rPr>
          <w:rFonts w:asciiTheme="minorHAnsi" w:hAnsiTheme="minorHAnsi" w:cstheme="minorHAnsi"/>
          <w:sz w:val="22"/>
          <w:szCs w:val="22"/>
          <w:lang w:val="en-US"/>
        </w:rPr>
        <w:t>485 Conestogo Road</w:t>
      </w:r>
    </w:p>
    <w:p w14:paraId="2C62616B" w14:textId="77777777" w:rsidR="00E97D03" w:rsidRPr="009216B7" w:rsidRDefault="00E97D03">
      <w:pPr>
        <w:tabs>
          <w:tab w:val="left" w:pos="851"/>
          <w:tab w:val="right" w:pos="9072"/>
        </w:tabs>
        <w:rPr>
          <w:rFonts w:asciiTheme="minorHAnsi" w:hAnsiTheme="minorHAnsi" w:cstheme="minorHAnsi"/>
          <w:sz w:val="22"/>
          <w:szCs w:val="22"/>
          <w:lang w:val="en-US"/>
        </w:rPr>
      </w:pPr>
      <w:r w:rsidRPr="009216B7">
        <w:rPr>
          <w:rFonts w:asciiTheme="minorHAnsi" w:hAnsiTheme="minorHAnsi" w:cstheme="minorHAnsi"/>
          <w:sz w:val="22"/>
          <w:szCs w:val="22"/>
          <w:lang w:val="en-US"/>
        </w:rPr>
        <w:t>Waterloo</w:t>
      </w:r>
    </w:p>
    <w:p w14:paraId="55400B8E" w14:textId="77777777" w:rsidR="00E97D03" w:rsidRPr="009216B7" w:rsidRDefault="00E97D03">
      <w:pPr>
        <w:tabs>
          <w:tab w:val="left" w:pos="851"/>
          <w:tab w:val="right" w:pos="9072"/>
        </w:tabs>
        <w:rPr>
          <w:rFonts w:asciiTheme="minorHAnsi" w:hAnsiTheme="minorHAnsi" w:cstheme="minorHAnsi"/>
          <w:sz w:val="22"/>
          <w:szCs w:val="22"/>
          <w:lang w:val="en-US"/>
        </w:rPr>
      </w:pPr>
      <w:r w:rsidRPr="009216B7">
        <w:rPr>
          <w:rFonts w:asciiTheme="minorHAnsi" w:hAnsiTheme="minorHAnsi" w:cstheme="minorHAnsi"/>
          <w:sz w:val="22"/>
          <w:szCs w:val="22"/>
          <w:lang w:val="en-US"/>
        </w:rPr>
        <w:t>Ontario N2L 4C9</w:t>
      </w:r>
    </w:p>
    <w:p w14:paraId="15081D95" w14:textId="77777777" w:rsidR="00E97D03" w:rsidRPr="009216B7" w:rsidRDefault="00E97D03">
      <w:pPr>
        <w:tabs>
          <w:tab w:val="left" w:pos="851"/>
          <w:tab w:val="right" w:pos="9072"/>
        </w:tabs>
        <w:rPr>
          <w:rFonts w:asciiTheme="minorHAnsi" w:hAnsiTheme="minorHAnsi" w:cstheme="minorHAnsi"/>
          <w:sz w:val="22"/>
          <w:szCs w:val="22"/>
          <w:lang w:val="en-US"/>
        </w:rPr>
      </w:pPr>
      <w:r w:rsidRPr="009216B7">
        <w:rPr>
          <w:rFonts w:asciiTheme="minorHAnsi" w:hAnsiTheme="minorHAnsi" w:cstheme="minorHAnsi"/>
          <w:sz w:val="22"/>
          <w:szCs w:val="22"/>
          <w:lang w:val="en-US"/>
        </w:rPr>
        <w:t>Canada</w:t>
      </w:r>
    </w:p>
    <w:p w14:paraId="73638C2E" w14:textId="77777777" w:rsidR="00E97D03" w:rsidRPr="009216B7" w:rsidRDefault="00E97D03">
      <w:pPr>
        <w:tabs>
          <w:tab w:val="left" w:pos="851"/>
          <w:tab w:val="right" w:pos="9072"/>
        </w:tabs>
        <w:rPr>
          <w:rFonts w:asciiTheme="minorHAnsi" w:hAnsiTheme="minorHAnsi" w:cstheme="minorHAnsi"/>
          <w:sz w:val="22"/>
          <w:szCs w:val="22"/>
          <w:lang w:val="en-US"/>
        </w:rPr>
      </w:pPr>
      <w:r w:rsidRPr="009216B7">
        <w:rPr>
          <w:rFonts w:asciiTheme="minorHAnsi" w:hAnsiTheme="minorHAnsi" w:cstheme="minorHAnsi"/>
          <w:sz w:val="22"/>
          <w:szCs w:val="22"/>
          <w:lang w:val="en-US"/>
        </w:rPr>
        <w:t>Telephone: 519.886.7170</w:t>
      </w:r>
    </w:p>
    <w:p w14:paraId="4D05C39C" w14:textId="77777777" w:rsidR="00E97D03" w:rsidRPr="009216B7" w:rsidRDefault="00E97D03">
      <w:pPr>
        <w:tabs>
          <w:tab w:val="left" w:pos="851"/>
          <w:tab w:val="right" w:pos="9072"/>
        </w:tabs>
        <w:rPr>
          <w:rFonts w:asciiTheme="minorHAnsi" w:hAnsiTheme="minorHAnsi" w:cstheme="minorHAnsi"/>
          <w:sz w:val="22"/>
          <w:szCs w:val="22"/>
          <w:lang w:val="en-US"/>
        </w:rPr>
      </w:pPr>
      <w:r w:rsidRPr="009216B7">
        <w:rPr>
          <w:rFonts w:asciiTheme="minorHAnsi" w:hAnsiTheme="minorHAnsi" w:cstheme="minorHAnsi"/>
          <w:sz w:val="22"/>
          <w:szCs w:val="22"/>
          <w:lang w:val="en-US"/>
        </w:rPr>
        <w:t>Fax: 519.886.8311</w:t>
      </w:r>
    </w:p>
    <w:p w14:paraId="712E1E19" w14:textId="77777777" w:rsidR="00E97D03" w:rsidRPr="009216B7" w:rsidRDefault="00E97D03">
      <w:pPr>
        <w:tabs>
          <w:tab w:val="left" w:pos="851"/>
          <w:tab w:val="right" w:pos="9072"/>
        </w:tabs>
        <w:rPr>
          <w:rFonts w:asciiTheme="minorHAnsi" w:hAnsiTheme="minorHAnsi" w:cstheme="minorHAnsi"/>
          <w:sz w:val="22"/>
          <w:szCs w:val="22"/>
          <w:lang w:val="en-US"/>
        </w:rPr>
      </w:pPr>
      <w:hyperlink r:id="rId11" w:history="1">
        <w:r w:rsidRPr="009216B7">
          <w:rPr>
            <w:rStyle w:val="Hyperlink"/>
            <w:rFonts w:asciiTheme="minorHAnsi" w:hAnsiTheme="minorHAnsi" w:cstheme="minorHAnsi"/>
            <w:sz w:val="22"/>
            <w:szCs w:val="22"/>
            <w:lang w:val="en-US"/>
          </w:rPr>
          <w:t>rnhammond@hammfg.com</w:t>
        </w:r>
      </w:hyperlink>
      <w:r w:rsidRPr="009216B7">
        <w:rPr>
          <w:rFonts w:asciiTheme="minorHAnsi" w:hAnsiTheme="minorHAnsi" w:cstheme="minorHAnsi"/>
          <w:sz w:val="22"/>
          <w:szCs w:val="22"/>
          <w:lang w:val="en-US"/>
        </w:rPr>
        <w:t xml:space="preserve"> </w:t>
      </w:r>
    </w:p>
    <w:p w14:paraId="11458A8A" w14:textId="77777777" w:rsidR="00E97D03" w:rsidRPr="009216B7" w:rsidRDefault="00E97D03">
      <w:pPr>
        <w:tabs>
          <w:tab w:val="left" w:pos="851"/>
          <w:tab w:val="right" w:pos="9072"/>
        </w:tabs>
        <w:rPr>
          <w:rFonts w:asciiTheme="minorHAnsi" w:hAnsiTheme="minorHAnsi" w:cstheme="minorHAnsi"/>
          <w:sz w:val="22"/>
          <w:szCs w:val="22"/>
          <w:lang w:val="en-US"/>
        </w:rPr>
      </w:pPr>
      <w:hyperlink r:id="rId12" w:history="1">
        <w:r w:rsidRPr="009216B7">
          <w:rPr>
            <w:rStyle w:val="Hyperlink"/>
            <w:rFonts w:asciiTheme="minorHAnsi" w:hAnsiTheme="minorHAnsi" w:cstheme="minorHAnsi"/>
            <w:sz w:val="22"/>
            <w:szCs w:val="22"/>
            <w:lang w:val="en-US"/>
          </w:rPr>
          <w:t>www.hammfg.com</w:t>
        </w:r>
      </w:hyperlink>
      <w:r w:rsidRPr="009216B7">
        <w:rPr>
          <w:rFonts w:asciiTheme="minorHAnsi" w:hAnsiTheme="minorHAnsi" w:cstheme="minorHAnsi"/>
          <w:sz w:val="22"/>
          <w:szCs w:val="22"/>
          <w:lang w:val="en-US"/>
        </w:rPr>
        <w:t xml:space="preserve"> </w:t>
      </w:r>
    </w:p>
    <w:p w14:paraId="33E08183" w14:textId="77777777" w:rsidR="00E97D03" w:rsidRPr="009216B7" w:rsidRDefault="00E97D03">
      <w:pPr>
        <w:tabs>
          <w:tab w:val="left" w:pos="851"/>
          <w:tab w:val="right" w:pos="9072"/>
        </w:tabs>
        <w:rPr>
          <w:rFonts w:asciiTheme="minorHAnsi" w:hAnsiTheme="minorHAnsi" w:cstheme="minorHAnsi"/>
          <w:sz w:val="22"/>
          <w:szCs w:val="22"/>
          <w:lang w:val="en-US"/>
        </w:rPr>
      </w:pPr>
    </w:p>
    <w:p w14:paraId="46D54CF7" w14:textId="77777777" w:rsidR="00E97D03" w:rsidRPr="009216B7" w:rsidRDefault="00E97D03">
      <w:pPr>
        <w:tabs>
          <w:tab w:val="left" w:pos="851"/>
          <w:tab w:val="right" w:pos="9072"/>
        </w:tabs>
        <w:rPr>
          <w:rFonts w:asciiTheme="minorHAnsi" w:hAnsiTheme="minorHAnsi" w:cstheme="minorHAnsi"/>
          <w:sz w:val="22"/>
          <w:szCs w:val="22"/>
          <w:lang w:val="en-US"/>
        </w:rPr>
      </w:pPr>
      <w:r w:rsidRPr="009216B7">
        <w:rPr>
          <w:rFonts w:asciiTheme="minorHAnsi" w:hAnsiTheme="minorHAnsi" w:cstheme="minorHAnsi"/>
          <w:sz w:val="22"/>
          <w:szCs w:val="22"/>
          <w:lang w:val="en-US"/>
        </w:rPr>
        <w:t>Agency contact:</w:t>
      </w:r>
    </w:p>
    <w:p w14:paraId="7FF6796B" w14:textId="77777777" w:rsidR="00E97D03" w:rsidRPr="009216B7" w:rsidRDefault="00E97D03">
      <w:pPr>
        <w:tabs>
          <w:tab w:val="left" w:pos="851"/>
          <w:tab w:val="right" w:pos="9072"/>
        </w:tabs>
        <w:rPr>
          <w:rFonts w:asciiTheme="minorHAnsi" w:hAnsiTheme="minorHAnsi" w:cstheme="minorHAnsi"/>
          <w:sz w:val="22"/>
          <w:szCs w:val="22"/>
          <w:lang w:val="en-US"/>
        </w:rPr>
      </w:pPr>
    </w:p>
    <w:p w14:paraId="2D9CE7F9" w14:textId="77777777" w:rsidR="00E97D03" w:rsidRPr="009216B7" w:rsidRDefault="00E97D03">
      <w:pPr>
        <w:tabs>
          <w:tab w:val="left" w:pos="851"/>
          <w:tab w:val="right" w:pos="9072"/>
        </w:tabs>
        <w:rPr>
          <w:rFonts w:asciiTheme="minorHAnsi" w:hAnsiTheme="minorHAnsi" w:cstheme="minorHAnsi"/>
          <w:sz w:val="22"/>
          <w:szCs w:val="22"/>
          <w:lang w:val="en-US"/>
        </w:rPr>
      </w:pPr>
      <w:r w:rsidRPr="009216B7">
        <w:rPr>
          <w:rFonts w:asciiTheme="minorHAnsi" w:hAnsiTheme="minorHAnsi" w:cstheme="minorHAnsi"/>
          <w:sz w:val="22"/>
          <w:szCs w:val="22"/>
          <w:lang w:val="en-US"/>
        </w:rPr>
        <w:t>Nigel May</w:t>
      </w:r>
    </w:p>
    <w:p w14:paraId="777BF6B9" w14:textId="77777777" w:rsidR="00E97D03" w:rsidRPr="009216B7" w:rsidRDefault="00E97D03">
      <w:pPr>
        <w:tabs>
          <w:tab w:val="left" w:pos="851"/>
          <w:tab w:val="right" w:pos="9072"/>
        </w:tabs>
        <w:rPr>
          <w:rFonts w:asciiTheme="minorHAnsi" w:hAnsiTheme="minorHAnsi" w:cstheme="minorHAnsi"/>
          <w:sz w:val="22"/>
          <w:szCs w:val="22"/>
          <w:lang w:val="en-US"/>
        </w:rPr>
      </w:pPr>
      <w:r w:rsidRPr="009216B7">
        <w:rPr>
          <w:rFonts w:asciiTheme="minorHAnsi" w:hAnsiTheme="minorHAnsi" w:cstheme="minorHAnsi"/>
          <w:sz w:val="22"/>
          <w:szCs w:val="22"/>
          <w:lang w:val="en-US"/>
        </w:rPr>
        <w:t>Parkfield Communications Limited</w:t>
      </w:r>
    </w:p>
    <w:p w14:paraId="69B50B0B" w14:textId="77777777" w:rsidR="00E97D03" w:rsidRPr="009216B7" w:rsidRDefault="00E97D03">
      <w:pPr>
        <w:tabs>
          <w:tab w:val="left" w:pos="851"/>
          <w:tab w:val="right" w:pos="9072"/>
        </w:tabs>
        <w:rPr>
          <w:rFonts w:asciiTheme="minorHAnsi" w:hAnsiTheme="minorHAnsi" w:cstheme="minorHAnsi"/>
          <w:sz w:val="22"/>
          <w:szCs w:val="22"/>
          <w:lang w:val="en-US"/>
        </w:rPr>
      </w:pPr>
      <w:r w:rsidRPr="009216B7">
        <w:rPr>
          <w:rFonts w:asciiTheme="minorHAnsi" w:hAnsiTheme="minorHAnsi" w:cstheme="minorHAnsi"/>
          <w:sz w:val="22"/>
          <w:szCs w:val="22"/>
          <w:lang w:val="en-US"/>
        </w:rPr>
        <w:t>Parkfield House</w:t>
      </w:r>
    </w:p>
    <w:p w14:paraId="61759E4E" w14:textId="77777777" w:rsidR="00E97D03" w:rsidRPr="009216B7" w:rsidRDefault="00E97D03">
      <w:pPr>
        <w:tabs>
          <w:tab w:val="left" w:pos="851"/>
          <w:tab w:val="right" w:pos="9072"/>
        </w:tabs>
        <w:rPr>
          <w:rFonts w:asciiTheme="minorHAnsi" w:hAnsiTheme="minorHAnsi" w:cstheme="minorHAnsi"/>
          <w:sz w:val="22"/>
          <w:szCs w:val="22"/>
          <w:lang w:val="en-US"/>
        </w:rPr>
      </w:pPr>
      <w:r w:rsidRPr="009216B7">
        <w:rPr>
          <w:rFonts w:asciiTheme="minorHAnsi" w:hAnsiTheme="minorHAnsi" w:cstheme="minorHAnsi"/>
          <w:sz w:val="22"/>
          <w:szCs w:val="22"/>
          <w:lang w:val="en-US"/>
        </w:rPr>
        <w:t>Damerham</w:t>
      </w:r>
    </w:p>
    <w:p w14:paraId="7846F318" w14:textId="77777777" w:rsidR="00E97D03" w:rsidRPr="009216B7" w:rsidRDefault="00E97D03">
      <w:pPr>
        <w:tabs>
          <w:tab w:val="left" w:pos="851"/>
          <w:tab w:val="right" w:pos="9072"/>
        </w:tabs>
        <w:rPr>
          <w:rFonts w:asciiTheme="minorHAnsi" w:hAnsiTheme="minorHAnsi" w:cstheme="minorHAnsi"/>
          <w:sz w:val="22"/>
          <w:szCs w:val="22"/>
          <w:lang w:val="en-US"/>
        </w:rPr>
      </w:pPr>
      <w:r w:rsidRPr="009216B7">
        <w:rPr>
          <w:rFonts w:asciiTheme="minorHAnsi" w:hAnsiTheme="minorHAnsi" w:cstheme="minorHAnsi"/>
          <w:sz w:val="22"/>
          <w:szCs w:val="22"/>
          <w:lang w:val="en-US"/>
        </w:rPr>
        <w:t>Hants</w:t>
      </w:r>
    </w:p>
    <w:p w14:paraId="54E8DAFA" w14:textId="77777777" w:rsidR="00E97D03" w:rsidRPr="009216B7" w:rsidRDefault="00E97D03">
      <w:pPr>
        <w:tabs>
          <w:tab w:val="left" w:pos="851"/>
          <w:tab w:val="right" w:pos="9072"/>
        </w:tabs>
        <w:rPr>
          <w:rFonts w:asciiTheme="minorHAnsi" w:hAnsiTheme="minorHAnsi" w:cstheme="minorHAnsi"/>
          <w:sz w:val="22"/>
          <w:szCs w:val="22"/>
          <w:lang w:val="en-US"/>
        </w:rPr>
      </w:pPr>
      <w:r w:rsidRPr="009216B7">
        <w:rPr>
          <w:rFonts w:asciiTheme="minorHAnsi" w:hAnsiTheme="minorHAnsi" w:cstheme="minorHAnsi"/>
          <w:sz w:val="22"/>
          <w:szCs w:val="22"/>
          <w:lang w:val="en-US"/>
        </w:rPr>
        <w:t>SP6 3HQ</w:t>
      </w:r>
    </w:p>
    <w:p w14:paraId="04257B05" w14:textId="77777777" w:rsidR="00E97D03" w:rsidRPr="009216B7" w:rsidRDefault="00E97D03">
      <w:pPr>
        <w:tabs>
          <w:tab w:val="left" w:pos="851"/>
          <w:tab w:val="right" w:pos="9072"/>
        </w:tabs>
        <w:rPr>
          <w:rFonts w:asciiTheme="minorHAnsi" w:hAnsiTheme="minorHAnsi" w:cstheme="minorHAnsi"/>
          <w:sz w:val="22"/>
          <w:szCs w:val="22"/>
          <w:lang w:val="en-US"/>
        </w:rPr>
      </w:pPr>
      <w:r w:rsidRPr="009216B7">
        <w:rPr>
          <w:rFonts w:asciiTheme="minorHAnsi" w:hAnsiTheme="minorHAnsi" w:cstheme="minorHAnsi"/>
          <w:sz w:val="22"/>
          <w:szCs w:val="22"/>
          <w:lang w:val="en-US"/>
        </w:rPr>
        <w:t>UK</w:t>
      </w:r>
    </w:p>
    <w:p w14:paraId="2CED2C42" w14:textId="77777777" w:rsidR="00E97D03" w:rsidRPr="009216B7" w:rsidRDefault="00E97D03">
      <w:pPr>
        <w:tabs>
          <w:tab w:val="left" w:pos="851"/>
          <w:tab w:val="right" w:pos="9072"/>
        </w:tabs>
        <w:rPr>
          <w:rFonts w:asciiTheme="minorHAnsi" w:hAnsiTheme="minorHAnsi" w:cstheme="minorHAnsi"/>
          <w:sz w:val="22"/>
          <w:szCs w:val="22"/>
          <w:lang w:val="en-US"/>
        </w:rPr>
      </w:pPr>
      <w:r w:rsidRPr="009216B7">
        <w:rPr>
          <w:rFonts w:asciiTheme="minorHAnsi" w:hAnsiTheme="minorHAnsi" w:cstheme="minorHAnsi"/>
          <w:sz w:val="22"/>
          <w:szCs w:val="22"/>
          <w:lang w:val="en-US"/>
        </w:rPr>
        <w:t>tel: + 44 1725 518321</w:t>
      </w:r>
    </w:p>
    <w:p w14:paraId="21C7B7B8" w14:textId="77777777" w:rsidR="00E97D03" w:rsidRPr="009216B7" w:rsidRDefault="00E97D03">
      <w:pPr>
        <w:tabs>
          <w:tab w:val="left" w:pos="851"/>
          <w:tab w:val="right" w:pos="9072"/>
        </w:tabs>
        <w:rPr>
          <w:rFonts w:asciiTheme="minorHAnsi" w:hAnsiTheme="minorHAnsi" w:cstheme="minorHAnsi"/>
          <w:sz w:val="22"/>
          <w:szCs w:val="22"/>
          <w:lang w:val="en-US"/>
        </w:rPr>
      </w:pPr>
      <w:hyperlink r:id="rId13" w:history="1">
        <w:r w:rsidRPr="009216B7">
          <w:rPr>
            <w:rStyle w:val="Hyperlink"/>
            <w:rFonts w:asciiTheme="minorHAnsi" w:hAnsiTheme="minorHAnsi" w:cstheme="minorHAnsi"/>
            <w:sz w:val="22"/>
            <w:szCs w:val="22"/>
            <w:lang w:val="en-US"/>
          </w:rPr>
          <w:t>nigel.may@parkfield.co.uk</w:t>
        </w:r>
      </w:hyperlink>
      <w:r w:rsidRPr="009216B7">
        <w:rPr>
          <w:rFonts w:asciiTheme="minorHAnsi" w:hAnsiTheme="minorHAnsi" w:cstheme="minorHAnsi"/>
          <w:sz w:val="22"/>
          <w:szCs w:val="22"/>
          <w:lang w:val="en-US"/>
        </w:rPr>
        <w:t xml:space="preserve"> </w:t>
      </w:r>
    </w:p>
    <w:p w14:paraId="05DFDC39" w14:textId="77777777" w:rsidR="00E97D03" w:rsidRPr="009216B7" w:rsidRDefault="00E97D03">
      <w:pPr>
        <w:tabs>
          <w:tab w:val="left" w:pos="851"/>
          <w:tab w:val="right" w:pos="9072"/>
        </w:tabs>
        <w:rPr>
          <w:rFonts w:asciiTheme="minorHAnsi" w:hAnsiTheme="minorHAnsi" w:cstheme="minorHAnsi"/>
          <w:sz w:val="22"/>
          <w:szCs w:val="22"/>
          <w:lang w:val="en-US"/>
        </w:rPr>
      </w:pPr>
      <w:hyperlink r:id="rId14" w:history="1">
        <w:r w:rsidRPr="009216B7">
          <w:rPr>
            <w:rStyle w:val="Hyperlink"/>
            <w:rFonts w:asciiTheme="minorHAnsi" w:hAnsiTheme="minorHAnsi" w:cstheme="minorHAnsi"/>
            <w:sz w:val="22"/>
            <w:szCs w:val="22"/>
            <w:lang w:val="en-US"/>
          </w:rPr>
          <w:t>www.parkfield.co.uk</w:t>
        </w:r>
      </w:hyperlink>
      <w:r w:rsidRPr="009216B7">
        <w:rPr>
          <w:rFonts w:asciiTheme="minorHAnsi" w:hAnsiTheme="minorHAnsi" w:cstheme="minorHAnsi"/>
          <w:sz w:val="22"/>
          <w:szCs w:val="22"/>
          <w:lang w:val="en-US"/>
        </w:rPr>
        <w:t xml:space="preserve"> </w:t>
      </w:r>
    </w:p>
    <w:p w14:paraId="78102A08" w14:textId="77777777" w:rsidR="00E97D03" w:rsidRPr="009216B7" w:rsidRDefault="00E97D03">
      <w:pPr>
        <w:tabs>
          <w:tab w:val="left" w:pos="851"/>
          <w:tab w:val="right" w:pos="9072"/>
        </w:tabs>
        <w:rPr>
          <w:rFonts w:asciiTheme="minorHAnsi" w:hAnsiTheme="minorHAnsi" w:cstheme="minorHAnsi"/>
          <w:sz w:val="22"/>
          <w:szCs w:val="22"/>
          <w:lang w:val="en-US"/>
        </w:rPr>
      </w:pPr>
    </w:p>
    <w:p w14:paraId="1F295F02" w14:textId="77777777" w:rsidR="00E97D03" w:rsidRPr="009216B7" w:rsidRDefault="00E97D03">
      <w:pPr>
        <w:tabs>
          <w:tab w:val="left" w:pos="851"/>
          <w:tab w:val="right" w:pos="9072"/>
        </w:tabs>
        <w:rPr>
          <w:rFonts w:asciiTheme="minorHAnsi" w:hAnsiTheme="minorHAnsi" w:cstheme="minorHAnsi"/>
          <w:sz w:val="22"/>
          <w:szCs w:val="22"/>
          <w:lang w:val="en-US"/>
        </w:rPr>
      </w:pPr>
      <w:r w:rsidRPr="009216B7">
        <w:rPr>
          <w:rFonts w:asciiTheme="minorHAnsi" w:hAnsiTheme="minorHAnsi" w:cstheme="minorHAnsi"/>
          <w:sz w:val="22"/>
          <w:szCs w:val="22"/>
          <w:lang w:val="en-US"/>
        </w:rPr>
        <w:t>Hammond is one of the world's leading manufacturers of small plastic, die-</w:t>
      </w:r>
      <w:proofErr w:type="gramStart"/>
      <w:r w:rsidRPr="009216B7">
        <w:rPr>
          <w:rFonts w:asciiTheme="minorHAnsi" w:hAnsiTheme="minorHAnsi" w:cstheme="minorHAnsi"/>
          <w:sz w:val="22"/>
          <w:szCs w:val="22"/>
          <w:lang w:val="en-US"/>
        </w:rPr>
        <w:t>cast</w:t>
      </w:r>
      <w:proofErr w:type="gramEnd"/>
      <w:r w:rsidRPr="009216B7">
        <w:rPr>
          <w:rFonts w:asciiTheme="minorHAnsi" w:hAnsiTheme="minorHAnsi" w:cstheme="minorHAnsi"/>
          <w:sz w:val="22"/>
          <w:szCs w:val="22"/>
          <w:lang w:val="en-US"/>
        </w:rPr>
        <w:t xml:space="preserve"> and metal enclosures for use in the electronics, industrial and electrical industries.</w:t>
      </w:r>
    </w:p>
    <w:p w14:paraId="13FE33B1" w14:textId="77777777" w:rsidR="00E97D03" w:rsidRPr="009216B7" w:rsidRDefault="00E97D03">
      <w:pPr>
        <w:tabs>
          <w:tab w:val="left" w:pos="851"/>
          <w:tab w:val="right" w:pos="9072"/>
        </w:tabs>
        <w:rPr>
          <w:rFonts w:asciiTheme="minorHAnsi" w:hAnsiTheme="minorHAnsi" w:cstheme="minorHAnsi"/>
          <w:sz w:val="22"/>
          <w:szCs w:val="22"/>
          <w:lang w:val="en-US"/>
        </w:rPr>
      </w:pPr>
    </w:p>
    <w:sectPr w:rsidR="00E97D03" w:rsidRPr="009216B7">
      <w:footerReference w:type="default" r:id="rId15"/>
      <w:pgSz w:w="11907" w:h="16840" w:code="9"/>
      <w:pgMar w:top="1418" w:right="1134" w:bottom="567"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1E631" w14:textId="77777777" w:rsidR="000B4704" w:rsidRDefault="000B4704">
      <w:r>
        <w:separator/>
      </w:r>
    </w:p>
  </w:endnote>
  <w:endnote w:type="continuationSeparator" w:id="0">
    <w:p w14:paraId="79B44FE5" w14:textId="77777777" w:rsidR="000B4704" w:rsidRDefault="000B4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45B8D" w14:textId="77777777" w:rsidR="00ED2319" w:rsidRDefault="00ED2319">
    <w:pPr>
      <w:tabs>
        <w:tab w:val="left" w:pos="851"/>
        <w:tab w:val="right" w:pos="9072"/>
      </w:tabs>
      <w:jc w:val="center"/>
      <w:rPr>
        <w:rFonts w:asciiTheme="minorHAnsi" w:hAnsiTheme="minorHAnsi"/>
        <w:color w:val="A6A6A6" w:themeColor="background1" w:themeShade="A6"/>
      </w:rPr>
    </w:pPr>
  </w:p>
  <w:p w14:paraId="74B90244" w14:textId="77777777" w:rsidR="00ED2319" w:rsidRDefault="00ED2319">
    <w:pPr>
      <w:tabs>
        <w:tab w:val="left" w:pos="851"/>
        <w:tab w:val="right" w:pos="9072"/>
      </w:tabs>
      <w:jc w:val="center"/>
      <w:rPr>
        <w:rFonts w:asciiTheme="minorHAnsi" w:hAnsiTheme="minorHAnsi"/>
        <w:color w:val="A6A6A6" w:themeColor="background1" w:themeShade="A6"/>
      </w:rPr>
    </w:pPr>
  </w:p>
  <w:p w14:paraId="7898E6EE" w14:textId="77777777" w:rsidR="00ED2319" w:rsidRDefault="00000000">
    <w:pPr>
      <w:tabs>
        <w:tab w:val="left" w:pos="851"/>
        <w:tab w:val="right" w:pos="9072"/>
      </w:tabs>
      <w:jc w:val="center"/>
      <w:rPr>
        <w:rFonts w:asciiTheme="minorHAnsi" w:hAnsiTheme="minorHAnsi"/>
        <w:color w:val="A6A6A6" w:themeColor="background1" w:themeShade="A6"/>
      </w:rPr>
    </w:pPr>
    <w:r>
      <w:rPr>
        <w:rFonts w:asciiTheme="minorHAnsi" w:hAnsiTheme="minorHAnsi"/>
        <w:color w:val="A6A6A6" w:themeColor="background1" w:themeShade="A6"/>
      </w:rPr>
      <w:t>Hammond Manufacturing Co Ltd</w:t>
    </w:r>
    <w:r>
      <w:rPr>
        <w:rFonts w:asciiTheme="minorHAnsi" w:hAnsiTheme="minorHAnsi"/>
        <w:color w:val="A6A6A6" w:themeColor="background1" w:themeShade="A6"/>
      </w:rPr>
      <w:br/>
      <w:t>Electronics Group</w:t>
    </w:r>
  </w:p>
  <w:p w14:paraId="1CE03EF6" w14:textId="77777777" w:rsidR="00ED2319" w:rsidRDefault="00000000">
    <w:pPr>
      <w:tabs>
        <w:tab w:val="left" w:pos="851"/>
        <w:tab w:val="right" w:pos="9072"/>
      </w:tabs>
      <w:jc w:val="center"/>
      <w:rPr>
        <w:rFonts w:asciiTheme="minorHAnsi" w:hAnsiTheme="minorHAnsi"/>
        <w:color w:val="A6A6A6" w:themeColor="background1" w:themeShade="A6"/>
      </w:rPr>
    </w:pPr>
    <w:r>
      <w:rPr>
        <w:rFonts w:asciiTheme="minorHAnsi" w:hAnsiTheme="minorHAnsi"/>
        <w:color w:val="A6A6A6" w:themeColor="background1" w:themeShade="A6"/>
      </w:rPr>
      <w:t>485 Conestogo Road</w:t>
    </w:r>
  </w:p>
  <w:p w14:paraId="61DC18A4" w14:textId="77777777" w:rsidR="00ED2319" w:rsidRDefault="00000000">
    <w:pPr>
      <w:tabs>
        <w:tab w:val="left" w:pos="851"/>
        <w:tab w:val="right" w:pos="9072"/>
      </w:tabs>
      <w:jc w:val="center"/>
      <w:rPr>
        <w:rFonts w:asciiTheme="minorHAnsi" w:hAnsiTheme="minorHAnsi"/>
        <w:color w:val="A6A6A6" w:themeColor="background1" w:themeShade="A6"/>
      </w:rPr>
    </w:pPr>
    <w:r>
      <w:rPr>
        <w:rFonts w:asciiTheme="minorHAnsi" w:hAnsiTheme="minorHAnsi"/>
        <w:color w:val="A6A6A6" w:themeColor="background1" w:themeShade="A6"/>
      </w:rPr>
      <w:t>Waterloo ON N2L 4C9</w:t>
    </w:r>
  </w:p>
  <w:p w14:paraId="53AA2B09" w14:textId="77777777" w:rsidR="00ED2319" w:rsidRDefault="00000000">
    <w:pPr>
      <w:tabs>
        <w:tab w:val="left" w:pos="851"/>
        <w:tab w:val="right" w:pos="9072"/>
      </w:tabs>
      <w:jc w:val="center"/>
      <w:rPr>
        <w:rFonts w:asciiTheme="minorHAnsi" w:hAnsiTheme="minorHAnsi"/>
        <w:color w:val="A6A6A6" w:themeColor="background1" w:themeShade="A6"/>
      </w:rPr>
    </w:pPr>
    <w:r>
      <w:rPr>
        <w:rFonts w:asciiTheme="minorHAnsi" w:hAnsiTheme="minorHAnsi"/>
        <w:color w:val="A6A6A6" w:themeColor="background1" w:themeShade="A6"/>
      </w:rPr>
      <w:t>Tel: 519.886.7170  Fax: 519.886.8311</w:t>
    </w:r>
  </w:p>
  <w:p w14:paraId="4241E1D8" w14:textId="77777777" w:rsidR="00ED2319" w:rsidRDefault="00ED2319">
    <w:pPr>
      <w:pStyle w:val="Footer"/>
      <w:jc w:val="center"/>
      <w:rPr>
        <w:rFonts w:asciiTheme="minorHAnsi" w:hAnsiTheme="minorHAnsi"/>
        <w:color w:val="A6A6A6" w:themeColor="background1" w:themeShade="A6"/>
      </w:rPr>
    </w:pPr>
    <w:hyperlink r:id="rId1" w:history="1">
      <w:r>
        <w:rPr>
          <w:rStyle w:val="Hyperlink"/>
          <w:rFonts w:asciiTheme="minorHAnsi" w:hAnsiTheme="minorHAnsi"/>
        </w:rPr>
        <w:t>rnhammond@hammfg.com</w:t>
      </w:r>
    </w:hyperlink>
    <w:r>
      <w:rPr>
        <w:rFonts w:asciiTheme="minorHAnsi" w:hAnsiTheme="minorHAnsi"/>
        <w:color w:val="A6A6A6" w:themeColor="background1" w:themeShade="A6"/>
      </w:rPr>
      <w:t xml:space="preserve">     </w:t>
    </w:r>
    <w:hyperlink r:id="rId2" w:history="1">
      <w:r>
        <w:rPr>
          <w:rStyle w:val="Hyperlink"/>
          <w:rFonts w:asciiTheme="minorHAnsi" w:hAnsiTheme="minorHAnsi"/>
        </w:rPr>
        <w:t>hammondmfg.com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7F91A" w14:textId="77777777" w:rsidR="000B4704" w:rsidRDefault="000B4704">
      <w:r>
        <w:separator/>
      </w:r>
    </w:p>
  </w:footnote>
  <w:footnote w:type="continuationSeparator" w:id="0">
    <w:p w14:paraId="1AB66801" w14:textId="77777777" w:rsidR="000B4704" w:rsidRDefault="000B47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319"/>
    <w:rsid w:val="000B4704"/>
    <w:rsid w:val="001A3092"/>
    <w:rsid w:val="001F0E34"/>
    <w:rsid w:val="006F71DC"/>
    <w:rsid w:val="007B1A98"/>
    <w:rsid w:val="007D3CF0"/>
    <w:rsid w:val="00865645"/>
    <w:rsid w:val="009216B7"/>
    <w:rsid w:val="00AE1E71"/>
    <w:rsid w:val="00CC1D1C"/>
    <w:rsid w:val="00D00C00"/>
    <w:rsid w:val="00D60396"/>
    <w:rsid w:val="00E021D0"/>
    <w:rsid w:val="00E60137"/>
    <w:rsid w:val="00E97D03"/>
    <w:rsid w:val="00ED23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0DA6EB"/>
  <w15:docId w15:val="{17CEA80B-1834-4531-B61F-2D2ED23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snapToGrid w:val="0"/>
      <w:kern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Title">
    <w:name w:val="Title"/>
    <w:basedOn w:val="Normal"/>
    <w:link w:val="TitleChar"/>
    <w:qFormat/>
    <w:pPr>
      <w:pBdr>
        <w:top w:val="single" w:sz="4" w:space="1" w:color="auto"/>
        <w:left w:val="single" w:sz="4" w:space="4" w:color="auto"/>
        <w:bottom w:val="single" w:sz="4" w:space="1" w:color="auto"/>
        <w:right w:val="single" w:sz="4" w:space="4" w:color="auto"/>
      </w:pBdr>
      <w:tabs>
        <w:tab w:val="left" w:pos="851"/>
        <w:tab w:val="right" w:pos="9072"/>
      </w:tabs>
      <w:jc w:val="center"/>
    </w:pPr>
    <w:rPr>
      <w:b/>
      <w:bCs/>
      <w:snapToGrid/>
      <w:sz w:val="22"/>
      <w:szCs w:val="24"/>
    </w:rPr>
  </w:style>
  <w:style w:type="paragraph" w:styleId="BalloonText">
    <w:name w:val="Balloon Text"/>
    <w:basedOn w:val="Normal"/>
    <w:semiHidden/>
    <w:rPr>
      <w:rFonts w:ascii="Tahoma" w:hAnsi="Tahoma" w:cs="Tahoma"/>
      <w:sz w:val="16"/>
      <w:szCs w:val="16"/>
    </w:rPr>
  </w:style>
  <w:style w:type="character" w:customStyle="1" w:styleId="TitleChar">
    <w:name w:val="Title Char"/>
    <w:basedOn w:val="DefaultParagraphFont"/>
    <w:link w:val="Title"/>
    <w:rPr>
      <w:rFonts w:ascii="Helvetica" w:hAnsi="Helvetica"/>
      <w:b/>
      <w:bCs/>
      <w:kern w:val="16"/>
      <w:sz w:val="22"/>
      <w:szCs w:val="24"/>
      <w:lang w:eastAsia="en-U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148655">
      <w:bodyDiv w:val="1"/>
      <w:marLeft w:val="0"/>
      <w:marRight w:val="0"/>
      <w:marTop w:val="0"/>
      <w:marBottom w:val="0"/>
      <w:divBdr>
        <w:top w:val="none" w:sz="0" w:space="0" w:color="auto"/>
        <w:left w:val="none" w:sz="0" w:space="0" w:color="auto"/>
        <w:bottom w:val="none" w:sz="0" w:space="0" w:color="auto"/>
        <w:right w:val="none" w:sz="0" w:space="0" w:color="auto"/>
      </w:divBdr>
    </w:div>
    <w:div w:id="151507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hammond-canada/1550zf.docx" TargetMode="External"/><Relationship Id="rId13" Type="http://schemas.openxmlformats.org/officeDocument/2006/relationships/hyperlink" Target="mailto:nigel.may@parkfield.co.uk" TargetMode="External"/><Relationship Id="rId3" Type="http://schemas.openxmlformats.org/officeDocument/2006/relationships/webSettings" Target="webSettings.xml"/><Relationship Id="rId7" Type="http://schemas.openxmlformats.org/officeDocument/2006/relationships/hyperlink" Target="https://www.parkfield.co.uk/hammond-canada/1550zf-print.jpg" TargetMode="External"/><Relationship Id="rId12" Type="http://schemas.openxmlformats.org/officeDocument/2006/relationships/hyperlink" Target="http://www.hammfg.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rnhammond@hammfg.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hammfg.com/electronics/small-case/diecast/1550zf" TargetMode="External"/><Relationship Id="rId4" Type="http://schemas.openxmlformats.org/officeDocument/2006/relationships/footnotes" Target="footnotes.xml"/><Relationship Id="rId9" Type="http://schemas.openxmlformats.org/officeDocument/2006/relationships/hyperlink" Target="https://www.parkfield.co.uk/hammond-canada/" TargetMode="External"/><Relationship Id="rId14" Type="http://schemas.openxmlformats.org/officeDocument/2006/relationships/hyperlink" Target="http://www.parkfield.co.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http://www.hammondmfg.com" TargetMode="External"/><Relationship Id="rId1" Type="http://schemas.openxmlformats.org/officeDocument/2006/relationships/hyperlink" Target="mailto:rnhammond@ham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Parkfield</Company>
  <LinksUpToDate>false</LinksUpToDate>
  <CharactersWithSpaces>2894</CharactersWithSpaces>
  <SharedDoc>false</SharedDoc>
  <HLinks>
    <vt:vector size="18" baseType="variant">
      <vt:variant>
        <vt:i4>6815851</vt:i4>
      </vt:variant>
      <vt:variant>
        <vt:i4>0</vt:i4>
      </vt:variant>
      <vt:variant>
        <vt:i4>0</vt:i4>
      </vt:variant>
      <vt:variant>
        <vt:i4>5</vt:i4>
      </vt:variant>
      <vt:variant>
        <vt:lpwstr>http://www.parkfield.co.uk/</vt:lpwstr>
      </vt:variant>
      <vt:variant>
        <vt:lpwstr/>
      </vt:variant>
      <vt:variant>
        <vt:i4>2949174</vt:i4>
      </vt:variant>
      <vt:variant>
        <vt:i4>3</vt:i4>
      </vt:variant>
      <vt:variant>
        <vt:i4>0</vt:i4>
      </vt:variant>
      <vt:variant>
        <vt:i4>5</vt:i4>
      </vt:variant>
      <vt:variant>
        <vt:lpwstr>http://www.hammondmfg.com/</vt:lpwstr>
      </vt:variant>
      <vt:variant>
        <vt:lpwstr/>
      </vt:variant>
      <vt:variant>
        <vt:i4>3932174</vt:i4>
      </vt:variant>
      <vt:variant>
        <vt:i4>0</vt:i4>
      </vt:variant>
      <vt:variant>
        <vt:i4>0</vt:i4>
      </vt:variant>
      <vt:variant>
        <vt:i4>5</vt:i4>
      </vt:variant>
      <vt:variant>
        <vt:lpwstr>mailto:rnhammond@hammfg.com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Nigel May, Parkfield</dc:creator>
  <cp:keywords/>
  <dc:description/>
  <cp:lastModifiedBy>Nigel</cp:lastModifiedBy>
  <cp:revision>3</cp:revision>
  <cp:lastPrinted>2005-10-22T11:18:00Z</cp:lastPrinted>
  <dcterms:created xsi:type="dcterms:W3CDTF">2025-01-15T10:48:00Z</dcterms:created>
  <dcterms:modified xsi:type="dcterms:W3CDTF">2025-01-15T15:45:00Z</dcterms:modified>
</cp:coreProperties>
</file>